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1A" w:rsidRPr="00235E4A" w:rsidRDefault="00235E4A" w:rsidP="00DC011A">
      <w:pPr>
        <w:spacing w:after="225" w:line="312" w:lineRule="atLeast"/>
        <w:rPr>
          <w:rFonts w:eastAsia="Times New Roman" w:cs="Arial"/>
          <w:b/>
          <w:bCs/>
          <w:sz w:val="32"/>
          <w:szCs w:val="32"/>
          <w:lang w:eastAsia="en-GB"/>
        </w:rPr>
      </w:pPr>
      <w:bookmarkStart w:id="0" w:name="_GoBack"/>
      <w:bookmarkEnd w:id="0"/>
      <w:r w:rsidRPr="00235E4A">
        <w:rPr>
          <w:noProof/>
          <w:sz w:val="32"/>
          <w:szCs w:val="32"/>
          <w:lang w:eastAsia="en-GB"/>
        </w:rPr>
        <w:drawing>
          <wp:anchor distT="0" distB="0" distL="114300" distR="114300" simplePos="0" relativeHeight="251661312" behindDoc="1" locked="0" layoutInCell="1" allowOverlap="1" wp14:anchorId="4EFB6D5A" wp14:editId="1E9EE499">
            <wp:simplePos x="0" y="0"/>
            <wp:positionH relativeFrom="column">
              <wp:posOffset>3990340</wp:posOffset>
            </wp:positionH>
            <wp:positionV relativeFrom="paragraph">
              <wp:posOffset>-325120</wp:posOffset>
            </wp:positionV>
            <wp:extent cx="1995805" cy="3686175"/>
            <wp:effectExtent l="0" t="0" r="4445" b="9525"/>
            <wp:wrapTight wrapText="bothSides">
              <wp:wrapPolygon edited="0">
                <wp:start x="0" y="0"/>
                <wp:lineTo x="0" y="21544"/>
                <wp:lineTo x="21442" y="21544"/>
                <wp:lineTo x="2144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35538" t="2959" r="35435" b="9200"/>
                    <a:stretch>
                      <a:fillRect/>
                    </a:stretch>
                  </pic:blipFill>
                  <pic:spPr bwMode="auto">
                    <a:xfrm>
                      <a:off x="0" y="0"/>
                      <a:ext cx="1995805" cy="3686175"/>
                    </a:xfrm>
                    <a:prstGeom prst="rect">
                      <a:avLst/>
                    </a:prstGeom>
                    <a:noFill/>
                  </pic:spPr>
                </pic:pic>
              </a:graphicData>
            </a:graphic>
            <wp14:sizeRelH relativeFrom="margin">
              <wp14:pctWidth>0</wp14:pctWidth>
            </wp14:sizeRelH>
            <wp14:sizeRelV relativeFrom="margin">
              <wp14:pctHeight>0</wp14:pctHeight>
            </wp14:sizeRelV>
          </wp:anchor>
        </w:drawing>
      </w:r>
      <w:r w:rsidR="00DC011A" w:rsidRPr="00235E4A">
        <w:rPr>
          <w:rFonts w:eastAsia="Times New Roman" w:cs="Arial"/>
          <w:b/>
          <w:bCs/>
          <w:sz w:val="32"/>
          <w:szCs w:val="32"/>
          <w:lang w:eastAsia="en-GB"/>
        </w:rPr>
        <w:t xml:space="preserve">Private Fostering Week </w:t>
      </w:r>
      <w:r w:rsidR="00D30D7F">
        <w:rPr>
          <w:rFonts w:eastAsia="Times New Roman" w:cs="Arial"/>
          <w:b/>
          <w:bCs/>
          <w:sz w:val="32"/>
          <w:szCs w:val="32"/>
          <w:lang w:eastAsia="en-GB"/>
        </w:rPr>
        <w:t>16</w:t>
      </w:r>
      <w:r w:rsidR="00D30D7F" w:rsidRPr="00D30D7F">
        <w:rPr>
          <w:rFonts w:eastAsia="Times New Roman" w:cs="Arial"/>
          <w:b/>
          <w:bCs/>
          <w:sz w:val="32"/>
          <w:szCs w:val="32"/>
          <w:vertAlign w:val="superscript"/>
          <w:lang w:eastAsia="en-GB"/>
        </w:rPr>
        <w:t>th</w:t>
      </w:r>
      <w:r w:rsidR="00D30D7F">
        <w:rPr>
          <w:rFonts w:eastAsia="Times New Roman" w:cs="Arial"/>
          <w:b/>
          <w:bCs/>
          <w:sz w:val="32"/>
          <w:szCs w:val="32"/>
          <w:lang w:eastAsia="en-GB"/>
        </w:rPr>
        <w:t xml:space="preserve"> – 20</w:t>
      </w:r>
      <w:r w:rsidR="00D30D7F" w:rsidRPr="00D30D7F">
        <w:rPr>
          <w:rFonts w:eastAsia="Times New Roman" w:cs="Arial"/>
          <w:b/>
          <w:bCs/>
          <w:sz w:val="32"/>
          <w:szCs w:val="32"/>
          <w:vertAlign w:val="superscript"/>
          <w:lang w:eastAsia="en-GB"/>
        </w:rPr>
        <w:t>th</w:t>
      </w:r>
      <w:r w:rsidR="00D30D7F">
        <w:rPr>
          <w:rFonts w:eastAsia="Times New Roman" w:cs="Arial"/>
          <w:b/>
          <w:bCs/>
          <w:sz w:val="32"/>
          <w:szCs w:val="32"/>
          <w:lang w:eastAsia="en-GB"/>
        </w:rPr>
        <w:t xml:space="preserve"> September</w:t>
      </w:r>
      <w:r w:rsidR="00DC011A" w:rsidRPr="00235E4A">
        <w:rPr>
          <w:rFonts w:eastAsia="Times New Roman" w:cs="Arial"/>
          <w:b/>
          <w:bCs/>
          <w:sz w:val="32"/>
          <w:szCs w:val="32"/>
          <w:lang w:eastAsia="en-GB"/>
        </w:rPr>
        <w:t xml:space="preserve"> 2019</w:t>
      </w:r>
    </w:p>
    <w:p w:rsidR="00DC011A" w:rsidRPr="00235E4A" w:rsidRDefault="004342D3" w:rsidP="00DC011A">
      <w:pPr>
        <w:spacing w:after="225" w:line="312" w:lineRule="atLeast"/>
        <w:rPr>
          <w:rFonts w:eastAsia="Times New Roman" w:cs="Arial"/>
          <w:sz w:val="24"/>
          <w:szCs w:val="24"/>
          <w:lang w:eastAsia="en-GB"/>
        </w:rPr>
      </w:pPr>
      <w:r w:rsidRPr="00235E4A">
        <w:rPr>
          <w:rFonts w:eastAsia="Times New Roman" w:cs="Arial"/>
          <w:sz w:val="24"/>
          <w:szCs w:val="24"/>
          <w:lang w:eastAsia="en-GB"/>
        </w:rPr>
        <w:t>Cheshire East</w:t>
      </w:r>
      <w:r w:rsidR="00DC011A" w:rsidRPr="00235E4A">
        <w:rPr>
          <w:rFonts w:eastAsia="Times New Roman" w:cs="Arial"/>
          <w:sz w:val="24"/>
          <w:szCs w:val="24"/>
          <w:lang w:eastAsia="en-GB"/>
        </w:rPr>
        <w:t xml:space="preserve"> Council is asking </w:t>
      </w:r>
      <w:r w:rsidR="00AB45C5" w:rsidRPr="00235E4A">
        <w:rPr>
          <w:rFonts w:eastAsia="Times New Roman" w:cs="Arial"/>
          <w:sz w:val="24"/>
          <w:szCs w:val="24"/>
          <w:lang w:eastAsia="en-GB"/>
        </w:rPr>
        <w:t>people to let them know if they think a child in their community is being cared for by someone else who are</w:t>
      </w:r>
      <w:r w:rsidR="00DC011A" w:rsidRPr="00235E4A">
        <w:rPr>
          <w:rFonts w:eastAsia="Times New Roman" w:cs="Arial"/>
          <w:sz w:val="24"/>
          <w:szCs w:val="24"/>
          <w:lang w:eastAsia="en-GB"/>
        </w:rPr>
        <w:t xml:space="preserve"> not a direct relative, so they can be aware of the support and help available.</w:t>
      </w:r>
    </w:p>
    <w:p w:rsidR="00DC011A" w:rsidRPr="00235E4A" w:rsidRDefault="00DC011A" w:rsidP="00DC011A">
      <w:pPr>
        <w:spacing w:after="225" w:line="312" w:lineRule="atLeast"/>
        <w:rPr>
          <w:rFonts w:eastAsia="Times New Roman" w:cs="Arial"/>
          <w:sz w:val="24"/>
          <w:szCs w:val="24"/>
          <w:lang w:eastAsia="en-GB"/>
        </w:rPr>
      </w:pPr>
      <w:r w:rsidRPr="00235E4A">
        <w:rPr>
          <w:rFonts w:eastAsia="Times New Roman" w:cs="Arial"/>
          <w:sz w:val="24"/>
          <w:szCs w:val="24"/>
          <w:lang w:eastAsia="en-GB"/>
        </w:rPr>
        <w:t xml:space="preserve">The call to action is part of </w:t>
      </w:r>
      <w:r w:rsidR="008F7317">
        <w:rPr>
          <w:rFonts w:eastAsia="Times New Roman" w:cs="Arial"/>
          <w:sz w:val="24"/>
          <w:szCs w:val="24"/>
          <w:lang w:eastAsia="en-GB"/>
        </w:rPr>
        <w:t xml:space="preserve">Cheshire East’s </w:t>
      </w:r>
      <w:r w:rsidRPr="00235E4A">
        <w:rPr>
          <w:rFonts w:eastAsia="Times New Roman" w:cs="Arial"/>
          <w:sz w:val="24"/>
          <w:szCs w:val="24"/>
          <w:lang w:eastAsia="en-GB"/>
        </w:rPr>
        <w:t>Private Fostering Week (</w:t>
      </w:r>
      <w:r w:rsidR="008F7317">
        <w:rPr>
          <w:rFonts w:eastAsia="Times New Roman" w:cs="Arial"/>
          <w:sz w:val="24"/>
          <w:szCs w:val="24"/>
          <w:lang w:eastAsia="en-GB"/>
        </w:rPr>
        <w:t>16 – 20 September</w:t>
      </w:r>
      <w:r w:rsidRPr="00235E4A">
        <w:rPr>
          <w:rFonts w:eastAsia="Times New Roman" w:cs="Arial"/>
          <w:sz w:val="24"/>
          <w:szCs w:val="24"/>
          <w:lang w:eastAsia="en-GB"/>
        </w:rPr>
        <w:t>), which aims to reduce the number of children in un-notified private fostering arrangements</w:t>
      </w:r>
      <w:r w:rsidR="008F7317">
        <w:rPr>
          <w:rFonts w:eastAsia="Times New Roman" w:cs="Arial"/>
          <w:sz w:val="24"/>
          <w:szCs w:val="24"/>
          <w:lang w:eastAsia="en-GB"/>
        </w:rPr>
        <w:t>.</w:t>
      </w:r>
      <w:r w:rsidR="00B27887" w:rsidRPr="00235E4A">
        <w:rPr>
          <w:rFonts w:cs="Arial"/>
          <w:noProof/>
          <w:sz w:val="24"/>
          <w:szCs w:val="24"/>
          <w:lang w:eastAsia="en-GB"/>
        </w:rPr>
        <w:t xml:space="preserve"> </w:t>
      </w:r>
    </w:p>
    <w:p w:rsidR="004342D3" w:rsidRPr="00235E4A" w:rsidRDefault="00DC011A" w:rsidP="004342D3">
      <w:pPr>
        <w:spacing w:after="225" w:line="312" w:lineRule="atLeast"/>
        <w:rPr>
          <w:rFonts w:eastAsia="Times New Roman" w:cs="Arial"/>
          <w:sz w:val="24"/>
          <w:szCs w:val="24"/>
          <w:lang w:eastAsia="en-GB"/>
        </w:rPr>
      </w:pPr>
      <w:r w:rsidRPr="00235E4A">
        <w:rPr>
          <w:rFonts w:eastAsia="Times New Roman" w:cs="Arial"/>
          <w:sz w:val="24"/>
          <w:szCs w:val="24"/>
          <w:lang w:eastAsia="en-GB"/>
        </w:rPr>
        <w:t>If a child aged 16 or under (or under 18 with disabilities) is cared for by someone other than a close family member (parent, step-parent, grand</w:t>
      </w:r>
      <w:r w:rsidR="008F7317">
        <w:rPr>
          <w:rFonts w:eastAsia="Times New Roman" w:cs="Arial"/>
          <w:sz w:val="24"/>
          <w:szCs w:val="24"/>
          <w:lang w:eastAsia="en-GB"/>
        </w:rPr>
        <w:t xml:space="preserve">parent, sibling, aunt or uncle) </w:t>
      </w:r>
      <w:r w:rsidR="008F7317" w:rsidRPr="00235E4A">
        <w:rPr>
          <w:rFonts w:eastAsia="Times New Roman" w:cs="Arial"/>
          <w:sz w:val="24"/>
          <w:szCs w:val="24"/>
          <w:lang w:eastAsia="en-GB"/>
        </w:rPr>
        <w:t xml:space="preserve">for more than 28 days, then they are deemed to be in </w:t>
      </w:r>
      <w:r w:rsidR="008F7317">
        <w:rPr>
          <w:rFonts w:eastAsia="Times New Roman" w:cs="Arial"/>
          <w:sz w:val="24"/>
          <w:szCs w:val="24"/>
          <w:lang w:eastAsia="en-GB"/>
        </w:rPr>
        <w:t xml:space="preserve">a </w:t>
      </w:r>
      <w:r w:rsidR="008F7317" w:rsidRPr="00235E4A">
        <w:rPr>
          <w:rFonts w:eastAsia="Times New Roman" w:cs="Arial"/>
          <w:sz w:val="24"/>
          <w:szCs w:val="24"/>
          <w:lang w:eastAsia="en-GB"/>
        </w:rPr>
        <w:t>private foster</w:t>
      </w:r>
      <w:r w:rsidR="008F7317">
        <w:rPr>
          <w:rFonts w:eastAsia="Times New Roman" w:cs="Arial"/>
          <w:sz w:val="24"/>
          <w:szCs w:val="24"/>
          <w:lang w:eastAsia="en-GB"/>
        </w:rPr>
        <w:t>ing arrangement</w:t>
      </w:r>
      <w:r w:rsidR="008F7317" w:rsidRPr="00235E4A">
        <w:rPr>
          <w:rFonts w:eastAsia="Times New Roman" w:cs="Arial"/>
          <w:sz w:val="24"/>
          <w:szCs w:val="24"/>
          <w:lang w:eastAsia="en-GB"/>
        </w:rPr>
        <w:t>.</w:t>
      </w:r>
      <w:r w:rsidR="008F7317">
        <w:rPr>
          <w:rFonts w:eastAsia="Times New Roman" w:cs="Arial"/>
          <w:sz w:val="24"/>
          <w:szCs w:val="24"/>
          <w:lang w:eastAsia="en-GB"/>
        </w:rPr>
        <w:t xml:space="preserve">  </w:t>
      </w:r>
      <w:r w:rsidR="004342D3" w:rsidRPr="00235E4A">
        <w:rPr>
          <w:rFonts w:cs="Arial"/>
          <w:sz w:val="24"/>
          <w:szCs w:val="24"/>
          <w:lang w:val="en"/>
        </w:rPr>
        <w:t>There are many circumstances w</w:t>
      </w:r>
      <w:r w:rsidR="00AB45C5" w:rsidRPr="00235E4A">
        <w:rPr>
          <w:rFonts w:cs="Arial"/>
          <w:sz w:val="24"/>
          <w:szCs w:val="24"/>
          <w:lang w:val="en"/>
        </w:rPr>
        <w:t>h</w:t>
      </w:r>
      <w:r w:rsidR="004342D3" w:rsidRPr="00235E4A">
        <w:rPr>
          <w:rFonts w:cs="Arial"/>
          <w:sz w:val="24"/>
          <w:szCs w:val="24"/>
          <w:lang w:val="en"/>
        </w:rPr>
        <w:t xml:space="preserve">ere an unmarried partner becomes the carer for a child.  A </w:t>
      </w:r>
      <w:r w:rsidR="00AB45C5" w:rsidRPr="00235E4A">
        <w:rPr>
          <w:rFonts w:cs="Arial"/>
          <w:sz w:val="24"/>
          <w:szCs w:val="24"/>
          <w:lang w:val="en"/>
        </w:rPr>
        <w:t>parent’s</w:t>
      </w:r>
      <w:r w:rsidR="004342D3" w:rsidRPr="00235E4A">
        <w:rPr>
          <w:rFonts w:cs="Arial"/>
          <w:sz w:val="24"/>
          <w:szCs w:val="24"/>
          <w:lang w:val="en"/>
        </w:rPr>
        <w:t xml:space="preserve"> unmarried partner </w:t>
      </w:r>
      <w:r w:rsidR="004342D3" w:rsidRPr="00D0585A">
        <w:rPr>
          <w:rFonts w:cs="Arial"/>
          <w:b/>
          <w:sz w:val="28"/>
          <w:szCs w:val="28"/>
          <w:u w:val="single"/>
          <w:lang w:val="en"/>
        </w:rPr>
        <w:t>is not</w:t>
      </w:r>
      <w:r w:rsidR="004342D3" w:rsidRPr="00235E4A">
        <w:rPr>
          <w:rFonts w:cs="Arial"/>
          <w:sz w:val="24"/>
          <w:szCs w:val="24"/>
          <w:lang w:val="en"/>
        </w:rPr>
        <w:t xml:space="preserve"> a step parent in this context.  It is a common misunderstanding and parents/carers are often unaware of the legal requirements to notify the local authority of a private fostering arrangement.</w:t>
      </w:r>
      <w:r w:rsidR="008F7317">
        <w:rPr>
          <w:rFonts w:cs="Arial"/>
          <w:sz w:val="24"/>
          <w:szCs w:val="24"/>
          <w:lang w:val="en"/>
        </w:rPr>
        <w:t xml:space="preserve"> </w:t>
      </w:r>
    </w:p>
    <w:p w:rsidR="00DC011A" w:rsidRPr="00235E4A" w:rsidRDefault="00DC011A" w:rsidP="00DC011A">
      <w:pPr>
        <w:spacing w:after="225" w:line="312" w:lineRule="atLeast"/>
        <w:rPr>
          <w:rFonts w:eastAsia="Times New Roman" w:cs="Arial"/>
          <w:sz w:val="24"/>
          <w:szCs w:val="24"/>
          <w:lang w:eastAsia="en-GB"/>
        </w:rPr>
      </w:pPr>
      <w:r w:rsidRPr="00235E4A">
        <w:rPr>
          <w:rFonts w:eastAsia="Times New Roman" w:cs="Arial"/>
          <w:sz w:val="24"/>
          <w:szCs w:val="24"/>
          <w:lang w:eastAsia="en-GB"/>
        </w:rPr>
        <w:t>Private foster care can be a very positive experience, but some children may be in a vulnerable position. Private fostering is arranged between parents and the private foster carer, and legally the parent and carer must notify the local authority so they can ensure the child is being properly cared for and can provide support where needed.</w:t>
      </w:r>
    </w:p>
    <w:p w:rsidR="00DC011A" w:rsidRPr="00235E4A" w:rsidRDefault="00DC011A" w:rsidP="00DC011A">
      <w:pPr>
        <w:spacing w:after="225" w:line="312" w:lineRule="atLeast"/>
        <w:rPr>
          <w:rFonts w:eastAsia="Times New Roman" w:cs="Arial"/>
          <w:sz w:val="24"/>
          <w:szCs w:val="24"/>
          <w:lang w:eastAsia="en-GB"/>
        </w:rPr>
      </w:pPr>
      <w:r w:rsidRPr="00235E4A">
        <w:rPr>
          <w:rFonts w:eastAsia="Times New Roman" w:cs="Arial"/>
          <w:sz w:val="24"/>
          <w:szCs w:val="24"/>
          <w:lang w:eastAsia="en-GB"/>
        </w:rPr>
        <w:t>Children become privately fostered for many reasons. They can include teenagers living elsewhere because of a family breakdown, cultural exchange students, a child from overseas living with a host family while attending school, or overseas students at boarding school who stay with host families during the holidays, or any child whose parents have made a private arrangement for them to be cared for by somebody else.</w:t>
      </w:r>
    </w:p>
    <w:p w:rsidR="00DC011A" w:rsidRPr="00235E4A" w:rsidRDefault="004342D3" w:rsidP="00DC011A">
      <w:pPr>
        <w:spacing w:after="225" w:line="312" w:lineRule="atLeast"/>
        <w:rPr>
          <w:rFonts w:eastAsia="Times New Roman" w:cs="Arial"/>
          <w:sz w:val="24"/>
          <w:szCs w:val="24"/>
          <w:lang w:eastAsia="en-GB"/>
        </w:rPr>
      </w:pPr>
      <w:r w:rsidRPr="00235E4A">
        <w:rPr>
          <w:rFonts w:eastAsia="Times New Roman" w:cs="Arial"/>
          <w:sz w:val="24"/>
          <w:szCs w:val="24"/>
          <w:lang w:eastAsia="en-GB"/>
        </w:rPr>
        <w:t>Cheshire East</w:t>
      </w:r>
      <w:r w:rsidR="00DC011A" w:rsidRPr="00235E4A">
        <w:rPr>
          <w:rFonts w:eastAsia="Times New Roman" w:cs="Arial"/>
          <w:sz w:val="24"/>
          <w:szCs w:val="24"/>
          <w:lang w:eastAsia="en-GB"/>
        </w:rPr>
        <w:t xml:space="preserve"> Council is particularly asking people who work with children to be aware of private fostering arrangements among the children and families they work with, and to notify the council – although everybody has a part to play.</w:t>
      </w:r>
    </w:p>
    <w:p w:rsidR="00DC011A" w:rsidRPr="00235E4A" w:rsidRDefault="00DC011A" w:rsidP="00DC011A">
      <w:pPr>
        <w:spacing w:after="225" w:line="312" w:lineRule="atLeast"/>
        <w:rPr>
          <w:rFonts w:eastAsia="Times New Roman" w:cs="Arial"/>
          <w:sz w:val="24"/>
          <w:szCs w:val="24"/>
          <w:lang w:eastAsia="en-GB"/>
        </w:rPr>
      </w:pPr>
      <w:r w:rsidRPr="00235E4A">
        <w:rPr>
          <w:rFonts w:eastAsia="Times New Roman" w:cs="Arial"/>
          <w:sz w:val="24"/>
          <w:szCs w:val="24"/>
          <w:lang w:eastAsia="en-GB"/>
        </w:rPr>
        <w:t xml:space="preserve">We all have a role to play in keeping our children safe and we are asking people to let us know if they hear about a child who is privately fostered. Some people may not realise they are in a private fostering arrangement, but if they are caring for someone else’s child for more than 28 days then they should inform </w:t>
      </w:r>
      <w:r w:rsidR="004342D3" w:rsidRPr="00235E4A">
        <w:rPr>
          <w:rFonts w:eastAsia="Times New Roman" w:cs="Arial"/>
          <w:sz w:val="24"/>
          <w:szCs w:val="24"/>
          <w:lang w:eastAsia="en-GB"/>
        </w:rPr>
        <w:t>Cheshire East</w:t>
      </w:r>
      <w:r w:rsidRPr="00235E4A">
        <w:rPr>
          <w:rFonts w:eastAsia="Times New Roman" w:cs="Arial"/>
          <w:sz w:val="24"/>
          <w:szCs w:val="24"/>
          <w:lang w:eastAsia="en-GB"/>
        </w:rPr>
        <w:t xml:space="preserve"> Council.”</w:t>
      </w:r>
    </w:p>
    <w:p w:rsidR="00F8609F" w:rsidRPr="00D0585A" w:rsidRDefault="00DC011A" w:rsidP="00AB45C5">
      <w:pPr>
        <w:spacing w:after="225" w:line="312" w:lineRule="atLeast"/>
        <w:rPr>
          <w:rFonts w:cs="Arial"/>
          <w:b/>
          <w:sz w:val="28"/>
          <w:szCs w:val="28"/>
        </w:rPr>
      </w:pPr>
      <w:r w:rsidRPr="00D0585A">
        <w:rPr>
          <w:rFonts w:eastAsia="Times New Roman" w:cs="Arial"/>
          <w:b/>
          <w:sz w:val="28"/>
          <w:szCs w:val="28"/>
          <w:lang w:eastAsia="en-GB"/>
        </w:rPr>
        <w:t xml:space="preserve">To notify </w:t>
      </w:r>
      <w:r w:rsidR="004342D3" w:rsidRPr="00D0585A">
        <w:rPr>
          <w:rFonts w:eastAsia="Times New Roman" w:cs="Arial"/>
          <w:b/>
          <w:sz w:val="28"/>
          <w:szCs w:val="28"/>
          <w:lang w:eastAsia="en-GB"/>
        </w:rPr>
        <w:t>Cheshire East</w:t>
      </w:r>
      <w:r w:rsidRPr="00D0585A">
        <w:rPr>
          <w:rFonts w:eastAsia="Times New Roman" w:cs="Arial"/>
          <w:b/>
          <w:sz w:val="28"/>
          <w:szCs w:val="28"/>
          <w:lang w:eastAsia="en-GB"/>
        </w:rPr>
        <w:t xml:space="preserve"> Council of a private fostering arrangement, </w:t>
      </w:r>
      <w:r w:rsidR="00AB45C5" w:rsidRPr="00D0585A">
        <w:rPr>
          <w:rFonts w:cs="Arial"/>
          <w:b/>
          <w:color w:val="0B0C0C"/>
          <w:sz w:val="28"/>
          <w:szCs w:val="28"/>
        </w:rPr>
        <w:t>Phone ChECS on </w:t>
      </w:r>
      <w:r w:rsidR="00AB45C5" w:rsidRPr="00D0585A">
        <w:rPr>
          <w:rFonts w:cs="Arial"/>
          <w:b/>
          <w:bCs/>
          <w:color w:val="0B0C0C"/>
          <w:sz w:val="28"/>
          <w:szCs w:val="28"/>
        </w:rPr>
        <w:t xml:space="preserve">0300 123 5012 </w:t>
      </w:r>
      <w:r w:rsidR="00AB45C5" w:rsidRPr="00D0585A">
        <w:rPr>
          <w:rFonts w:cs="Arial"/>
          <w:b/>
          <w:color w:val="0B0C0C"/>
          <w:sz w:val="28"/>
          <w:szCs w:val="28"/>
        </w:rPr>
        <w:t>Callers will be directed to the appropriate team and relevant personnel more quickly via a range of automated options.</w:t>
      </w:r>
    </w:p>
    <w:sectPr w:rsidR="00F8609F" w:rsidRPr="00D058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1A" w:rsidRDefault="00DC011A" w:rsidP="00DC011A">
      <w:pPr>
        <w:spacing w:after="0" w:line="240" w:lineRule="auto"/>
      </w:pPr>
      <w:r>
        <w:separator/>
      </w:r>
    </w:p>
  </w:endnote>
  <w:endnote w:type="continuationSeparator" w:id="0">
    <w:p w:rsidR="00DC011A" w:rsidRDefault="00DC011A" w:rsidP="00DC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1A" w:rsidRDefault="00DC011A" w:rsidP="00DC011A">
      <w:pPr>
        <w:spacing w:after="0" w:line="240" w:lineRule="auto"/>
      </w:pPr>
      <w:r>
        <w:separator/>
      </w:r>
    </w:p>
  </w:footnote>
  <w:footnote w:type="continuationSeparator" w:id="0">
    <w:p w:rsidR="00DC011A" w:rsidRDefault="00DC011A" w:rsidP="00DC0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1A"/>
    <w:rsid w:val="00235E4A"/>
    <w:rsid w:val="004342D3"/>
    <w:rsid w:val="005C1282"/>
    <w:rsid w:val="008F7317"/>
    <w:rsid w:val="00AB45C5"/>
    <w:rsid w:val="00B27887"/>
    <w:rsid w:val="00D0585A"/>
    <w:rsid w:val="00D30D7F"/>
    <w:rsid w:val="00DC011A"/>
    <w:rsid w:val="00F8609F"/>
    <w:rsid w:val="00FA0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6C56E6-8449-48AA-A3D5-775733C3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11A"/>
  </w:style>
  <w:style w:type="paragraph" w:styleId="Footer">
    <w:name w:val="footer"/>
    <w:basedOn w:val="Normal"/>
    <w:link w:val="FooterChar"/>
    <w:uiPriority w:val="99"/>
    <w:unhideWhenUsed/>
    <w:rsid w:val="00DC0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11A"/>
  </w:style>
  <w:style w:type="character" w:styleId="Hyperlink">
    <w:name w:val="Hyperlink"/>
    <w:basedOn w:val="DefaultParagraphFont"/>
    <w:uiPriority w:val="99"/>
    <w:semiHidden/>
    <w:unhideWhenUsed/>
    <w:rsid w:val="00DC011A"/>
    <w:rPr>
      <w:strike w:val="0"/>
      <w:dstrike w:val="0"/>
      <w:color w:val="0B60C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73132">
      <w:bodyDiv w:val="1"/>
      <w:marLeft w:val="0"/>
      <w:marRight w:val="0"/>
      <w:marTop w:val="0"/>
      <w:marBottom w:val="0"/>
      <w:divBdr>
        <w:top w:val="none" w:sz="0" w:space="0" w:color="auto"/>
        <w:left w:val="none" w:sz="0" w:space="0" w:color="auto"/>
        <w:bottom w:val="none" w:sz="0" w:space="0" w:color="auto"/>
        <w:right w:val="none" w:sz="0" w:space="0" w:color="auto"/>
      </w:divBdr>
      <w:divsChild>
        <w:div w:id="1140414356">
          <w:marLeft w:val="0"/>
          <w:marRight w:val="0"/>
          <w:marTop w:val="0"/>
          <w:marBottom w:val="0"/>
          <w:divBdr>
            <w:top w:val="none" w:sz="0" w:space="0" w:color="auto"/>
            <w:left w:val="none" w:sz="0" w:space="0" w:color="auto"/>
            <w:bottom w:val="none" w:sz="0" w:space="0" w:color="auto"/>
            <w:right w:val="none" w:sz="0" w:space="0" w:color="auto"/>
          </w:divBdr>
          <w:divsChild>
            <w:div w:id="857430187">
              <w:marLeft w:val="0"/>
              <w:marRight w:val="0"/>
              <w:marTop w:val="0"/>
              <w:marBottom w:val="0"/>
              <w:divBdr>
                <w:top w:val="none" w:sz="0" w:space="0" w:color="auto"/>
                <w:left w:val="none" w:sz="0" w:space="0" w:color="auto"/>
                <w:bottom w:val="none" w:sz="0" w:space="0" w:color="auto"/>
                <w:right w:val="none" w:sz="0" w:space="0" w:color="auto"/>
              </w:divBdr>
              <w:divsChild>
                <w:div w:id="617293838">
                  <w:marLeft w:val="0"/>
                  <w:marRight w:val="0"/>
                  <w:marTop w:val="0"/>
                  <w:marBottom w:val="0"/>
                  <w:divBdr>
                    <w:top w:val="none" w:sz="0" w:space="0" w:color="auto"/>
                    <w:left w:val="none" w:sz="0" w:space="0" w:color="auto"/>
                    <w:bottom w:val="none" w:sz="0" w:space="0" w:color="auto"/>
                    <w:right w:val="none" w:sz="0" w:space="0" w:color="auto"/>
                  </w:divBdr>
                  <w:divsChild>
                    <w:div w:id="635569627">
                      <w:marLeft w:val="0"/>
                      <w:marRight w:val="0"/>
                      <w:marTop w:val="0"/>
                      <w:marBottom w:val="150"/>
                      <w:divBdr>
                        <w:top w:val="none" w:sz="0" w:space="0" w:color="auto"/>
                        <w:left w:val="none" w:sz="0" w:space="0" w:color="auto"/>
                        <w:bottom w:val="none" w:sz="0" w:space="0" w:color="auto"/>
                        <w:right w:val="none" w:sz="0" w:space="0" w:color="auto"/>
                      </w:divBdr>
                      <w:divsChild>
                        <w:div w:id="592127223">
                          <w:marLeft w:val="0"/>
                          <w:marRight w:val="0"/>
                          <w:marTop w:val="0"/>
                          <w:marBottom w:val="0"/>
                          <w:divBdr>
                            <w:top w:val="none" w:sz="0" w:space="0" w:color="auto"/>
                            <w:left w:val="none" w:sz="0" w:space="0" w:color="auto"/>
                            <w:bottom w:val="none" w:sz="0" w:space="0" w:color="auto"/>
                            <w:right w:val="none" w:sz="0" w:space="0" w:color="auto"/>
                          </w:divBdr>
                          <w:divsChild>
                            <w:div w:id="1970165964">
                              <w:marLeft w:val="0"/>
                              <w:marRight w:val="0"/>
                              <w:marTop w:val="0"/>
                              <w:marBottom w:val="0"/>
                              <w:divBdr>
                                <w:top w:val="none" w:sz="0" w:space="0" w:color="auto"/>
                                <w:left w:val="none" w:sz="0" w:space="0" w:color="auto"/>
                                <w:bottom w:val="none" w:sz="0" w:space="0" w:color="auto"/>
                                <w:right w:val="none" w:sz="0" w:space="0" w:color="auto"/>
                              </w:divBdr>
                              <w:divsChild>
                                <w:div w:id="7116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5DD27CF1-1166-4EFD-8A5C-60DE74C3C15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88356012</Template>
  <TotalTime>0</TotalTime>
  <Pages>1</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MCPHERSON, Michelle</dc:creator>
  <cp:lastModifiedBy>Miss N. Hough</cp:lastModifiedBy>
  <cp:revision>2</cp:revision>
  <dcterms:created xsi:type="dcterms:W3CDTF">2019-09-13T12:58:00Z</dcterms:created>
  <dcterms:modified xsi:type="dcterms:W3CDTF">2019-09-13T12:58:00Z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bad2d4e9-e70e-48aa-aef5-75c34c5886c9</vt:lpwstr>
  </property>
  <property fmtid="{D5CDD505-2E9C-101B-9397-08002B2CF9AE}" pid="3" name="bjDocumentLabelXML">
    <vt:lpwstr>&lt;?xml version="1.0" encoding="us-ascii"?&gt;&lt;sisl xmlns:xsi="http://www.w3.org/2001/XMLSchema-instance" xmlns:xsd="http://www.w3.org/2001/XMLSchema"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bjSaver">
    <vt:lpwstr>LOWHAzjBY+PZ3lnORgJ0Q+0CRf/jMKbQ</vt:lpwstr>
  </property>
</Properties>
</file>